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A" w:rsidRPr="0029420B" w:rsidRDefault="00B5390A" w:rsidP="00294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20B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СОГЛАСОВАНО:</w:t>
      </w:r>
    </w:p>
    <w:p w:rsidR="00B5390A" w:rsidRPr="0029420B" w:rsidRDefault="00B5390A" w:rsidP="00294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20B">
        <w:rPr>
          <w:rFonts w:ascii="Times New Roman" w:hAnsi="Times New Roman"/>
          <w:sz w:val="28"/>
          <w:szCs w:val="28"/>
        </w:rPr>
        <w:t>Вице-президент Федерации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МУ «ФОК»</w:t>
      </w:r>
    </w:p>
    <w:p w:rsidR="00B5390A" w:rsidRDefault="00B5390A" w:rsidP="00294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20B">
        <w:rPr>
          <w:rFonts w:ascii="Times New Roman" w:hAnsi="Times New Roman"/>
          <w:sz w:val="28"/>
          <w:szCs w:val="28"/>
        </w:rPr>
        <w:t>плавания Челябинской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390A" w:rsidRDefault="00B5390A" w:rsidP="00294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90A" w:rsidRPr="0029420B" w:rsidRDefault="00B5390A" w:rsidP="002942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390A" w:rsidRPr="0029420B" w:rsidRDefault="00B5390A" w:rsidP="002942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4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</w:t>
      </w:r>
      <w:r w:rsidRPr="0029420B">
        <w:rPr>
          <w:rFonts w:ascii="Times New Roman" w:hAnsi="Times New Roman"/>
          <w:sz w:val="28"/>
          <w:szCs w:val="28"/>
        </w:rPr>
        <w:t xml:space="preserve"> С.Б. Филиппов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420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</w:t>
      </w:r>
      <w:r w:rsidRPr="00294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Д.И. Беля</w:t>
      </w:r>
    </w:p>
    <w:p w:rsidR="00B5390A" w:rsidRDefault="00B5390A" w:rsidP="0029420B">
      <w:pPr>
        <w:spacing w:after="0"/>
        <w:rPr>
          <w:rFonts w:ascii="Times New Roman" w:hAnsi="Times New Roman"/>
          <w:sz w:val="28"/>
          <w:szCs w:val="28"/>
        </w:rPr>
      </w:pPr>
    </w:p>
    <w:p w:rsidR="00B5390A" w:rsidRDefault="00B5390A" w:rsidP="002942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390A" w:rsidRDefault="00B5390A" w:rsidP="0029420B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14762A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B5390A" w:rsidRDefault="00B5390A" w:rsidP="002942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hAnsi="Times New Roman"/>
          <w:sz w:val="24"/>
          <w:szCs w:val="24"/>
        </w:rPr>
        <w:t>Межрегионального турнира по плаванию</w:t>
      </w:r>
    </w:p>
    <w:p w:rsidR="00B5390A" w:rsidRDefault="00B5390A" w:rsidP="002942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«Время Чемпионов»</w:t>
      </w:r>
    </w:p>
    <w:p w:rsidR="00B5390A" w:rsidRPr="00DF4E2F" w:rsidRDefault="00B5390A" w:rsidP="002942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390A" w:rsidRDefault="00B5390A" w:rsidP="00D12EE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4762A">
        <w:rPr>
          <w:rFonts w:ascii="Times New Roman" w:hAnsi="Times New Roman"/>
          <w:bCs/>
          <w:iCs/>
          <w:sz w:val="24"/>
          <w:szCs w:val="24"/>
          <w:lang w:eastAsia="ru-RU"/>
        </w:rPr>
        <w:t>ЦЕЛИ И ЗАДАЧИ</w:t>
      </w:r>
    </w:p>
    <w:p w:rsidR="00B5390A" w:rsidRDefault="00B5390A" w:rsidP="00D12EE1">
      <w:p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5390A" w:rsidRPr="0014762A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62A">
        <w:rPr>
          <w:rFonts w:ascii="Times New Roman" w:hAnsi="Times New Roman"/>
          <w:sz w:val="24"/>
          <w:szCs w:val="24"/>
          <w:lang w:eastAsia="ru-RU"/>
        </w:rPr>
        <w:t>1. Развитие и популяризация спортивного плавания в Челябинской области.</w:t>
      </w:r>
    </w:p>
    <w:p w:rsidR="00B5390A" w:rsidRPr="0014762A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62A">
        <w:rPr>
          <w:rFonts w:ascii="Times New Roman" w:hAnsi="Times New Roman"/>
          <w:sz w:val="24"/>
          <w:szCs w:val="24"/>
          <w:lang w:eastAsia="ru-RU"/>
        </w:rPr>
        <w:t>2. Повышение качества и эффективности работы коллективов, культивирующих  плавание.</w:t>
      </w:r>
    </w:p>
    <w:p w:rsidR="00B5390A" w:rsidRPr="0014762A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62A">
        <w:rPr>
          <w:rFonts w:ascii="Times New Roman" w:hAnsi="Times New Roman"/>
          <w:sz w:val="24"/>
          <w:szCs w:val="24"/>
          <w:lang w:eastAsia="ru-RU"/>
        </w:rPr>
        <w:t>3. Выполнение спортсменами квалификационных требований.</w:t>
      </w:r>
    </w:p>
    <w:p w:rsidR="00B5390A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62A">
        <w:rPr>
          <w:rFonts w:ascii="Times New Roman" w:hAnsi="Times New Roman"/>
          <w:sz w:val="24"/>
          <w:szCs w:val="24"/>
          <w:lang w:eastAsia="ru-RU"/>
        </w:rPr>
        <w:t>4. Приобретение спортсменами соревновательного опыта.</w:t>
      </w:r>
    </w:p>
    <w:p w:rsidR="00B5390A" w:rsidRPr="00A135AF" w:rsidRDefault="00B5390A" w:rsidP="00D12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90A" w:rsidRDefault="00B5390A" w:rsidP="00D12EE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7B7752">
        <w:rPr>
          <w:rFonts w:ascii="Times New Roman" w:hAnsi="Times New Roman"/>
          <w:bCs/>
          <w:iCs/>
          <w:sz w:val="24"/>
          <w:szCs w:val="24"/>
          <w:lang w:eastAsia="ru-RU"/>
        </w:rPr>
        <w:t>СРОКИ И МЕСТО ПРОВЕДЕНИЯ СОРЕВНОВАНИЙ</w:t>
      </w:r>
    </w:p>
    <w:p w:rsidR="00B5390A" w:rsidRPr="007B7752" w:rsidRDefault="00B5390A" w:rsidP="00D12EE1">
      <w:p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5390A" w:rsidRPr="00BD2E98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Соревнования проводятся 27 февраля 2022</w:t>
      </w:r>
      <w:r w:rsidRPr="0014762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а в бассейне «Нептун» Муниципального учреждения «Физкультурно-оздоровительный комплекс» (далее - МУ «ФОК»), расположенном по адресу: город Южноуральск, улица Павлова, 26.</w:t>
      </w:r>
    </w:p>
    <w:p w:rsidR="00B5390A" w:rsidRPr="00D84D29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5F82">
        <w:rPr>
          <w:rFonts w:ascii="Times New Roman" w:hAnsi="Times New Roman"/>
          <w:sz w:val="24"/>
          <w:szCs w:val="24"/>
          <w:lang w:eastAsia="ru-RU"/>
        </w:rPr>
        <w:t>Работа комиссии по допуску</w:t>
      </w:r>
      <w:r w:rsidRPr="0014762A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27 февраля  с 10:00 до 10:45.   </w:t>
      </w:r>
    </w:p>
    <w:p w:rsidR="00B5390A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62A">
        <w:rPr>
          <w:rFonts w:ascii="Times New Roman" w:hAnsi="Times New Roman"/>
          <w:sz w:val="24"/>
          <w:szCs w:val="24"/>
          <w:lang w:eastAsia="ru-RU"/>
        </w:rPr>
        <w:t>Начало разминки в</w:t>
      </w:r>
      <w:r>
        <w:rPr>
          <w:rFonts w:ascii="Times New Roman" w:hAnsi="Times New Roman"/>
          <w:sz w:val="24"/>
          <w:szCs w:val="24"/>
          <w:lang w:eastAsia="ru-RU"/>
        </w:rPr>
        <w:t xml:space="preserve"> 11:00</w:t>
      </w:r>
      <w:r w:rsidRPr="0014762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762A">
        <w:rPr>
          <w:rFonts w:ascii="Times New Roman" w:hAnsi="Times New Roman"/>
          <w:sz w:val="24"/>
          <w:szCs w:val="24"/>
          <w:lang w:eastAsia="ru-RU"/>
        </w:rPr>
        <w:t>старт – в</w:t>
      </w:r>
      <w:r>
        <w:rPr>
          <w:rFonts w:ascii="Times New Roman" w:hAnsi="Times New Roman"/>
          <w:sz w:val="24"/>
          <w:szCs w:val="24"/>
          <w:lang w:eastAsia="ru-RU"/>
        </w:rPr>
        <w:t xml:space="preserve"> 11:45.</w:t>
      </w:r>
    </w:p>
    <w:p w:rsidR="00B5390A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90A" w:rsidRDefault="00B5390A" w:rsidP="00D12EE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4762A">
        <w:rPr>
          <w:rFonts w:ascii="Times New Roman" w:hAnsi="Times New Roman"/>
          <w:bCs/>
          <w:iCs/>
          <w:sz w:val="24"/>
          <w:szCs w:val="24"/>
          <w:lang w:eastAsia="ru-RU"/>
        </w:rPr>
        <w:t>РУКОВОДСТВО ПРОВЕДЕНИЕМ СОРЕВНОВАНИЙ</w:t>
      </w:r>
    </w:p>
    <w:p w:rsidR="00B5390A" w:rsidRDefault="00B5390A" w:rsidP="00D12EE1">
      <w:pPr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5390A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62A">
        <w:rPr>
          <w:rFonts w:ascii="Times New Roman" w:hAnsi="Times New Roman"/>
          <w:sz w:val="24"/>
          <w:szCs w:val="24"/>
          <w:lang w:eastAsia="ru-RU"/>
        </w:rPr>
        <w:t>Общее руководство подготовкой и проведением соревнований осущ</w:t>
      </w:r>
      <w:r>
        <w:rPr>
          <w:rFonts w:ascii="Times New Roman" w:hAnsi="Times New Roman"/>
          <w:sz w:val="24"/>
          <w:szCs w:val="24"/>
          <w:lang w:eastAsia="ru-RU"/>
        </w:rPr>
        <w:t>ествляется ф</w:t>
      </w:r>
      <w:r w:rsidRPr="0014762A">
        <w:rPr>
          <w:rFonts w:ascii="Times New Roman" w:hAnsi="Times New Roman"/>
          <w:sz w:val="24"/>
          <w:szCs w:val="24"/>
          <w:lang w:eastAsia="ru-RU"/>
        </w:rPr>
        <w:t>едерацией плавания Челябинской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4762A">
        <w:rPr>
          <w:rFonts w:ascii="Times New Roman" w:hAnsi="Times New Roman"/>
          <w:sz w:val="24"/>
          <w:szCs w:val="24"/>
          <w:lang w:eastAsia="ru-RU"/>
        </w:rPr>
        <w:t xml:space="preserve">Непосредственное проведение соревнований возлагается на </w:t>
      </w: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14762A">
        <w:rPr>
          <w:rFonts w:ascii="Times New Roman" w:hAnsi="Times New Roman"/>
          <w:sz w:val="24"/>
          <w:szCs w:val="24"/>
          <w:lang w:eastAsia="ru-RU"/>
        </w:rPr>
        <w:t>лавную судейскую коллегию</w:t>
      </w:r>
      <w:r>
        <w:rPr>
          <w:rFonts w:ascii="Times New Roman" w:hAnsi="Times New Roman"/>
          <w:sz w:val="24"/>
          <w:szCs w:val="24"/>
          <w:lang w:eastAsia="ru-RU"/>
        </w:rPr>
        <w:t xml:space="preserve">, назначенную федерацией: </w:t>
      </w:r>
    </w:p>
    <w:p w:rsidR="00B5390A" w:rsidRPr="006006F6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6F6">
        <w:rPr>
          <w:rFonts w:ascii="Times New Roman" w:hAnsi="Times New Roman"/>
          <w:sz w:val="24"/>
          <w:szCs w:val="24"/>
          <w:lang w:eastAsia="ru-RU"/>
        </w:rPr>
        <w:t>Главный судья соревнований – судья 1-й категории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Самсонов Евгений Олегович;</w:t>
      </w:r>
      <w:r w:rsidRPr="006006F6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</w:p>
    <w:p w:rsidR="00B5390A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6F6">
        <w:rPr>
          <w:rFonts w:ascii="Times New Roman" w:hAnsi="Times New Roman"/>
          <w:sz w:val="24"/>
          <w:szCs w:val="24"/>
          <w:lang w:eastAsia="ru-RU"/>
        </w:rPr>
        <w:t xml:space="preserve">Главный секретарь – судья </w:t>
      </w:r>
      <w:r>
        <w:rPr>
          <w:rFonts w:ascii="Times New Roman" w:hAnsi="Times New Roman"/>
          <w:sz w:val="24"/>
          <w:szCs w:val="24"/>
        </w:rPr>
        <w:t>В</w:t>
      </w:r>
      <w:r w:rsidRPr="006006F6">
        <w:rPr>
          <w:rFonts w:ascii="Times New Roman" w:hAnsi="Times New Roman"/>
          <w:sz w:val="24"/>
          <w:szCs w:val="24"/>
        </w:rPr>
        <w:t>сероссийской категории</w:t>
      </w:r>
      <w:r w:rsidRPr="006006F6">
        <w:rPr>
          <w:rFonts w:ascii="Times New Roman" w:hAnsi="Times New Roman"/>
          <w:sz w:val="24"/>
          <w:szCs w:val="24"/>
          <w:lang w:eastAsia="ru-RU"/>
        </w:rPr>
        <w:t xml:space="preserve"> Лёвкина Елена Владимировна.</w:t>
      </w:r>
    </w:p>
    <w:p w:rsidR="00B5390A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Помощь в судействе и проведении турнира оказывает МУ «ФОК».</w:t>
      </w:r>
    </w:p>
    <w:p w:rsidR="00B5390A" w:rsidRDefault="00B5390A" w:rsidP="00D12E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390A" w:rsidRDefault="00B5390A" w:rsidP="00D12EE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B7752">
        <w:rPr>
          <w:rFonts w:ascii="Times New Roman" w:hAnsi="Times New Roman"/>
          <w:bCs/>
          <w:sz w:val="24"/>
          <w:szCs w:val="24"/>
        </w:rPr>
        <w:t>УЧАСТНИКИ СОРЕВНОВАНИЙ</w:t>
      </w:r>
    </w:p>
    <w:p w:rsidR="00B5390A" w:rsidRPr="007B7752" w:rsidRDefault="00B5390A" w:rsidP="00D12EE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B5390A" w:rsidRPr="00772C9A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277BB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соревнованиям</w:t>
      </w:r>
      <w:r w:rsidRPr="005277BB">
        <w:rPr>
          <w:rFonts w:ascii="Times New Roman" w:hAnsi="Times New Roman"/>
          <w:bCs/>
          <w:sz w:val="24"/>
          <w:szCs w:val="24"/>
        </w:rPr>
        <w:t xml:space="preserve"> допускаются</w:t>
      </w:r>
      <w:r>
        <w:rPr>
          <w:rFonts w:ascii="Times New Roman" w:hAnsi="Times New Roman"/>
          <w:bCs/>
          <w:sz w:val="24"/>
          <w:szCs w:val="24"/>
        </w:rPr>
        <w:t xml:space="preserve"> мальчики 2008-2009, 2010, 2011 годов рождения, девочки 2008-2009, 2010, 2011 годов рождения. </w:t>
      </w:r>
      <w:r w:rsidRPr="005277BB">
        <w:rPr>
          <w:rFonts w:ascii="Times New Roman" w:hAnsi="Times New Roman"/>
          <w:bCs/>
          <w:sz w:val="24"/>
          <w:szCs w:val="24"/>
        </w:rPr>
        <w:t>Со спортсменами выз</w:t>
      </w:r>
      <w:r>
        <w:rPr>
          <w:rFonts w:ascii="Times New Roman" w:hAnsi="Times New Roman"/>
          <w:bCs/>
          <w:sz w:val="24"/>
          <w:szCs w:val="24"/>
        </w:rPr>
        <w:t xml:space="preserve">ываются 1 представитель команды + </w:t>
      </w:r>
      <w:r w:rsidRPr="005C2AE7">
        <w:rPr>
          <w:rFonts w:ascii="Times New Roman" w:hAnsi="Times New Roman"/>
          <w:bCs/>
          <w:sz w:val="24"/>
          <w:szCs w:val="24"/>
        </w:rPr>
        <w:t>1 судья.</w:t>
      </w:r>
    </w:p>
    <w:p w:rsidR="00B5390A" w:rsidRDefault="00B5390A" w:rsidP="00D12EE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A10CF">
        <w:rPr>
          <w:rFonts w:ascii="Times New Roman" w:hAnsi="Times New Roman"/>
          <w:bCs/>
          <w:sz w:val="24"/>
          <w:szCs w:val="24"/>
        </w:rPr>
        <w:t>ПРОГРАММА СОРЕВНОВАНИЙ</w:t>
      </w:r>
    </w:p>
    <w:p w:rsidR="00B5390A" w:rsidRPr="00A94E21" w:rsidRDefault="00B5390A" w:rsidP="00D12EE1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B5390A" w:rsidRPr="005C2AE7" w:rsidRDefault="00B5390A" w:rsidP="00D12E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4х50 м вольный стиль – мальчики, девочки</w:t>
      </w:r>
    </w:p>
    <w:p w:rsidR="00B5390A" w:rsidRPr="005C2AE7" w:rsidRDefault="00B5390A" w:rsidP="00D12E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4"/>
            <w:szCs w:val="24"/>
          </w:rPr>
          <w:t>100 м</w:t>
        </w:r>
      </w:smartTag>
      <w:r>
        <w:rPr>
          <w:rFonts w:ascii="Times New Roman" w:hAnsi="Times New Roman"/>
          <w:bCs/>
          <w:sz w:val="24"/>
          <w:szCs w:val="24"/>
        </w:rPr>
        <w:t xml:space="preserve"> баттерфляй – мальчики, девочки</w:t>
      </w:r>
    </w:p>
    <w:p w:rsidR="00B5390A" w:rsidRPr="005C2AE7" w:rsidRDefault="00B5390A" w:rsidP="00D12E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4"/>
            <w:szCs w:val="24"/>
          </w:rPr>
          <w:t>100 м</w:t>
        </w:r>
      </w:smartTag>
      <w:r>
        <w:rPr>
          <w:rFonts w:ascii="Times New Roman" w:hAnsi="Times New Roman"/>
          <w:bCs/>
          <w:sz w:val="24"/>
          <w:szCs w:val="24"/>
        </w:rPr>
        <w:t xml:space="preserve"> на спине – мальчики, девочки</w:t>
      </w:r>
    </w:p>
    <w:p w:rsidR="00B5390A" w:rsidRPr="005C2AE7" w:rsidRDefault="00B5390A" w:rsidP="00D12E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4"/>
            <w:szCs w:val="24"/>
          </w:rPr>
          <w:t>100 м</w:t>
        </w:r>
      </w:smartTag>
      <w:r>
        <w:rPr>
          <w:rFonts w:ascii="Times New Roman" w:hAnsi="Times New Roman"/>
          <w:bCs/>
          <w:sz w:val="24"/>
          <w:szCs w:val="24"/>
        </w:rPr>
        <w:t xml:space="preserve"> брасс – мальчики, девочки</w:t>
      </w:r>
    </w:p>
    <w:p w:rsidR="00B5390A" w:rsidRPr="005C2AE7" w:rsidRDefault="00B5390A" w:rsidP="00D12E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4"/>
            <w:szCs w:val="24"/>
          </w:rPr>
          <w:t>100 м</w:t>
        </w:r>
      </w:smartTag>
      <w:r>
        <w:rPr>
          <w:rFonts w:ascii="Times New Roman" w:hAnsi="Times New Roman"/>
          <w:bCs/>
          <w:sz w:val="24"/>
          <w:szCs w:val="24"/>
        </w:rPr>
        <w:t xml:space="preserve"> вольный стиль – мальчики, девочки</w:t>
      </w:r>
    </w:p>
    <w:p w:rsidR="00B5390A" w:rsidRPr="00D12EE1" w:rsidRDefault="00B5390A" w:rsidP="00D12EE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bCs/>
            <w:sz w:val="24"/>
            <w:szCs w:val="24"/>
          </w:rPr>
          <w:t>100 м</w:t>
        </w:r>
      </w:smartTag>
      <w:r>
        <w:rPr>
          <w:rFonts w:ascii="Times New Roman" w:hAnsi="Times New Roman"/>
          <w:bCs/>
          <w:sz w:val="24"/>
          <w:szCs w:val="24"/>
        </w:rPr>
        <w:t xml:space="preserve"> комплексное плавание  – мальчики, девочки</w:t>
      </w:r>
    </w:p>
    <w:p w:rsidR="00B5390A" w:rsidRPr="00D12EE1" w:rsidRDefault="00B5390A" w:rsidP="00D12EE1">
      <w:pPr>
        <w:spacing w:after="0" w:line="240" w:lineRule="auto"/>
        <w:ind w:left="108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5390A" w:rsidRPr="00D12EE1" w:rsidRDefault="00B5390A" w:rsidP="00D12EE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12EE1">
        <w:rPr>
          <w:rFonts w:ascii="Times New Roman" w:hAnsi="Times New Roman"/>
          <w:bCs/>
          <w:iCs/>
          <w:sz w:val="24"/>
          <w:szCs w:val="24"/>
          <w:lang w:eastAsia="ru-RU"/>
        </w:rPr>
        <w:t>УСЛОВИЯ ПОДВЕДЕНИЯ ИТОГОВ</w:t>
      </w:r>
    </w:p>
    <w:p w:rsidR="00B5390A" w:rsidRPr="00D12EE1" w:rsidRDefault="00B5390A" w:rsidP="00D12EE1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B5390A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Соревнования личные. Спортсмен может учувствовать не более чем в 2х дистанциях и эстафетном плавании. В эстафетном плавании возраст участников 2008–2011 г. от организации не более 3х команд.</w:t>
      </w:r>
    </w:p>
    <w:p w:rsidR="00B5390A" w:rsidRDefault="00B5390A" w:rsidP="00D12EE1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5277BB">
        <w:rPr>
          <w:rFonts w:ascii="Times New Roman" w:hAnsi="Times New Roman"/>
          <w:bCs/>
          <w:sz w:val="24"/>
          <w:szCs w:val="24"/>
        </w:rPr>
        <w:t>есто определяется по техническому резуль</w:t>
      </w:r>
      <w:r>
        <w:rPr>
          <w:rFonts w:ascii="Times New Roman" w:hAnsi="Times New Roman"/>
          <w:bCs/>
          <w:sz w:val="24"/>
          <w:szCs w:val="24"/>
        </w:rPr>
        <w:t>тату,  показанному спортсменом.</w:t>
      </w:r>
    </w:p>
    <w:p w:rsidR="00B5390A" w:rsidRDefault="00B5390A" w:rsidP="00D12E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90A" w:rsidRPr="00D12EE1" w:rsidRDefault="00B5390A" w:rsidP="00D12EE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2EE1">
        <w:rPr>
          <w:rFonts w:ascii="Times New Roman" w:hAnsi="Times New Roman"/>
          <w:bCs/>
          <w:sz w:val="24"/>
          <w:szCs w:val="24"/>
        </w:rPr>
        <w:t>НАГРАЖДЕНИЕ</w:t>
      </w:r>
    </w:p>
    <w:p w:rsidR="00B5390A" w:rsidRPr="00D12EE1" w:rsidRDefault="00B5390A" w:rsidP="00D12EE1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390A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Победители и призеры на дистанции в каждой возрастной группе, команды победители и призеры эстафеты на</w:t>
      </w:r>
      <w:r w:rsidRPr="005277BB">
        <w:rPr>
          <w:rFonts w:ascii="Times New Roman" w:hAnsi="Times New Roman"/>
          <w:bCs/>
          <w:sz w:val="24"/>
          <w:szCs w:val="24"/>
        </w:rPr>
        <w:t xml:space="preserve">граждаются </w:t>
      </w:r>
      <w:r>
        <w:rPr>
          <w:rFonts w:ascii="Times New Roman" w:hAnsi="Times New Roman"/>
          <w:bCs/>
          <w:sz w:val="24"/>
          <w:szCs w:val="24"/>
        </w:rPr>
        <w:t>грамотами, медалями. Победители награждаются  призами от ФПЧО.</w:t>
      </w:r>
    </w:p>
    <w:p w:rsidR="00B5390A" w:rsidRDefault="00B5390A" w:rsidP="00D12E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390A" w:rsidRPr="00D12EE1" w:rsidRDefault="00B5390A" w:rsidP="003308E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12EE1">
        <w:rPr>
          <w:rFonts w:ascii="Times New Roman" w:hAnsi="Times New Roman"/>
          <w:bCs/>
          <w:sz w:val="24"/>
          <w:szCs w:val="24"/>
        </w:rPr>
        <w:t>ФИНАНСИРОВАНИЕ</w:t>
      </w:r>
    </w:p>
    <w:p w:rsidR="00B5390A" w:rsidRPr="00D12EE1" w:rsidRDefault="00B5390A" w:rsidP="00D12EE1">
      <w:pPr>
        <w:pStyle w:val="ListParagraph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5390A" w:rsidRPr="00514584" w:rsidRDefault="00B5390A" w:rsidP="00D12EE1">
      <w:pPr>
        <w:spacing w:after="0" w:line="240" w:lineRule="auto"/>
        <w:ind w:firstLine="708"/>
        <w:jc w:val="both"/>
      </w:pPr>
      <w:r w:rsidRPr="00514584">
        <w:rPr>
          <w:rFonts w:ascii="Times New Roman" w:hAnsi="Times New Roman"/>
          <w:sz w:val="24"/>
          <w:szCs w:val="24"/>
        </w:rPr>
        <w:t>Расходы, связанные с организацией соревнований</w:t>
      </w:r>
      <w:r>
        <w:rPr>
          <w:rFonts w:ascii="Times New Roman" w:hAnsi="Times New Roman"/>
          <w:sz w:val="24"/>
          <w:szCs w:val="24"/>
        </w:rPr>
        <w:t>, осуществляются за счет средств</w:t>
      </w:r>
      <w:r w:rsidRPr="00514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федерации</w:t>
      </w:r>
      <w:r w:rsidRPr="00514584">
        <w:rPr>
          <w:rFonts w:ascii="Times New Roman" w:hAnsi="Times New Roman"/>
          <w:sz w:val="24"/>
          <w:szCs w:val="24"/>
        </w:rPr>
        <w:t xml:space="preserve"> плавания Челябинской области. Расходы, связанные с командированием участников соревнований (спортсмены,</w:t>
      </w:r>
      <w:r>
        <w:rPr>
          <w:rFonts w:ascii="Times New Roman" w:hAnsi="Times New Roman"/>
          <w:sz w:val="24"/>
          <w:szCs w:val="24"/>
        </w:rPr>
        <w:t xml:space="preserve"> судьи, </w:t>
      </w:r>
      <w:r w:rsidRPr="00514584">
        <w:rPr>
          <w:rFonts w:ascii="Times New Roman" w:hAnsi="Times New Roman"/>
          <w:sz w:val="24"/>
          <w:szCs w:val="24"/>
        </w:rPr>
        <w:t>тренеры и тренеры-преподаватели) несут командирующие организации.</w:t>
      </w:r>
      <w:r w:rsidRPr="00514584">
        <w:t xml:space="preserve"> </w:t>
      </w:r>
    </w:p>
    <w:p w:rsidR="00B5390A" w:rsidRPr="007450D8" w:rsidRDefault="00B5390A" w:rsidP="00D12EE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Стартовый взнос 300 рублей. </w:t>
      </w:r>
    </w:p>
    <w:p w:rsidR="00B5390A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0D8">
        <w:rPr>
          <w:rFonts w:ascii="Times New Roman" w:hAnsi="Times New Roman"/>
          <w:sz w:val="24"/>
          <w:szCs w:val="24"/>
          <w:lang w:eastAsia="ru-RU"/>
        </w:rPr>
        <w:t>Ответственность за расходование стартовых взносов несет федерация плавания Челябинской области.</w:t>
      </w:r>
    </w:p>
    <w:p w:rsidR="00B5390A" w:rsidRPr="00AA44A1" w:rsidRDefault="00B5390A" w:rsidP="00D12E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44A1">
        <w:rPr>
          <w:rFonts w:ascii="Times New Roman" w:hAnsi="Times New Roman"/>
          <w:sz w:val="24"/>
          <w:szCs w:val="24"/>
          <w:lang w:eastAsia="ru-RU"/>
        </w:rPr>
        <w:t xml:space="preserve">Оплату за пользование бассейном </w:t>
      </w:r>
      <w:r>
        <w:rPr>
          <w:rFonts w:ascii="Times New Roman" w:hAnsi="Times New Roman"/>
          <w:sz w:val="24"/>
          <w:szCs w:val="24"/>
          <w:lang w:eastAsia="ru-RU"/>
        </w:rPr>
        <w:t xml:space="preserve">МУ «ФОК» </w:t>
      </w:r>
      <w:r w:rsidRPr="00AA44A1">
        <w:rPr>
          <w:rFonts w:ascii="Times New Roman" w:hAnsi="Times New Roman"/>
          <w:sz w:val="24"/>
          <w:szCs w:val="24"/>
          <w:lang w:eastAsia="ru-RU"/>
        </w:rPr>
        <w:t xml:space="preserve">производит федерация плавания </w:t>
      </w:r>
      <w:r>
        <w:rPr>
          <w:rFonts w:ascii="Times New Roman" w:hAnsi="Times New Roman"/>
          <w:sz w:val="24"/>
          <w:szCs w:val="24"/>
          <w:lang w:eastAsia="ru-RU"/>
        </w:rPr>
        <w:t>Челябинской об</w:t>
      </w:r>
      <w:r w:rsidRPr="00AA44A1">
        <w:rPr>
          <w:rFonts w:ascii="Times New Roman" w:hAnsi="Times New Roman"/>
          <w:sz w:val="24"/>
          <w:szCs w:val="24"/>
          <w:lang w:eastAsia="ru-RU"/>
        </w:rPr>
        <w:t xml:space="preserve">ласти </w:t>
      </w:r>
      <w:r>
        <w:rPr>
          <w:rFonts w:ascii="Times New Roman" w:hAnsi="Times New Roman"/>
          <w:sz w:val="24"/>
          <w:szCs w:val="24"/>
        </w:rPr>
        <w:t xml:space="preserve">согласно тарифу </w:t>
      </w:r>
      <w:r w:rsidRPr="00AA44A1">
        <w:rPr>
          <w:rFonts w:ascii="Times New Roman" w:hAnsi="Times New Roman"/>
          <w:sz w:val="24"/>
          <w:szCs w:val="24"/>
        </w:rPr>
        <w:t>на платные услуги на основании Постановления администрации Южноуральского городского округа № 679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4A1">
        <w:rPr>
          <w:rFonts w:ascii="Times New Roman" w:hAnsi="Times New Roman"/>
          <w:sz w:val="24"/>
          <w:szCs w:val="24"/>
        </w:rPr>
        <w:t>11.09.2020 года «Об утверждении перечня услуг и тарифов на услуги МУ «ФОК»,</w:t>
      </w:r>
      <w:r w:rsidRPr="00AA44A1">
        <w:rPr>
          <w:rStyle w:val="CommentReference"/>
          <w:rFonts w:ascii="Times New Roman" w:hAnsi="Times New Roman"/>
          <w:sz w:val="24"/>
          <w:szCs w:val="24"/>
        </w:rPr>
        <w:t xml:space="preserve"> </w:t>
      </w:r>
      <w:r w:rsidRPr="00AA44A1">
        <w:rPr>
          <w:rFonts w:ascii="Times New Roman" w:hAnsi="Times New Roman"/>
          <w:sz w:val="24"/>
          <w:szCs w:val="24"/>
        </w:rPr>
        <w:t xml:space="preserve"> оказание которых осуществляется сверх установленного муниципального задания на платной основе», а также на основании Постановлений администрации Южноуральского городского округа </w:t>
      </w:r>
      <w:r>
        <w:rPr>
          <w:rFonts w:ascii="Times New Roman" w:hAnsi="Times New Roman"/>
          <w:sz w:val="24"/>
          <w:szCs w:val="24"/>
        </w:rPr>
        <w:t xml:space="preserve"> № 976                           от </w:t>
      </w:r>
      <w:r w:rsidRPr="00AA44A1">
        <w:rPr>
          <w:rFonts w:ascii="Times New Roman" w:hAnsi="Times New Roman"/>
          <w:sz w:val="24"/>
          <w:szCs w:val="24"/>
        </w:rPr>
        <w:t xml:space="preserve">15.12.2020 года, № 293 от 05.04.2021 года и № 49 от 31.01.2022 года «О внесении изменений в постановление администрации Южноуральского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A44A1">
        <w:rPr>
          <w:rFonts w:ascii="Times New Roman" w:hAnsi="Times New Roman"/>
          <w:sz w:val="24"/>
          <w:szCs w:val="24"/>
        </w:rPr>
        <w:t>от 11.09.2020 г. № 679».</w:t>
      </w:r>
    </w:p>
    <w:p w:rsidR="00B5390A" w:rsidRDefault="00B5390A" w:rsidP="003308EA">
      <w:pPr>
        <w:pStyle w:val="ListParagraph1"/>
        <w:tabs>
          <w:tab w:val="left" w:pos="3719"/>
        </w:tabs>
        <w:spacing w:before="52" w:line="240" w:lineRule="auto"/>
        <w:ind w:left="360" w:firstLine="0"/>
        <w:rPr>
          <w:sz w:val="24"/>
        </w:rPr>
      </w:pPr>
      <w:r>
        <w:rPr>
          <w:spacing w:val="-1"/>
          <w:sz w:val="24"/>
        </w:rPr>
        <w:t xml:space="preserve">                                                         9.ОБЕСПЕЧЕНИЕ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</w:p>
    <w:p w:rsidR="00B5390A" w:rsidRDefault="00B5390A" w:rsidP="00D12EE1">
      <w:pPr>
        <w:pStyle w:val="ListParagraph1"/>
        <w:tabs>
          <w:tab w:val="left" w:pos="3719"/>
        </w:tabs>
        <w:spacing w:before="52" w:line="240" w:lineRule="auto"/>
        <w:ind w:left="360" w:firstLine="0"/>
        <w:rPr>
          <w:sz w:val="24"/>
        </w:rPr>
      </w:pPr>
    </w:p>
    <w:p w:rsidR="00B5390A" w:rsidRPr="00944BC9" w:rsidRDefault="00B5390A" w:rsidP="00D12EE1">
      <w:pPr>
        <w:pStyle w:val="BodyText"/>
        <w:ind w:left="117" w:right="116" w:firstLine="591"/>
        <w:jc w:val="both"/>
        <w:rPr>
          <w:szCs w:val="24"/>
        </w:rPr>
      </w:pPr>
      <w:bookmarkStart w:id="0" w:name="Спортивные_соревнования_проводятся_на_об"/>
      <w:bookmarkEnd w:id="0"/>
      <w:r>
        <w:rPr>
          <w:szCs w:val="24"/>
        </w:rPr>
        <w:t>С</w:t>
      </w:r>
      <w:r w:rsidRPr="00944BC9">
        <w:rPr>
          <w:szCs w:val="24"/>
        </w:rPr>
        <w:t>портивные соревнования проводятся на объектах спорта, включенных во Всероссийский реестр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объектов спорта, в соответствии с Федеральный законом от 04.12.2007 № 329-ФЗ «О физической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культуре и</w:t>
      </w:r>
      <w:r w:rsidRPr="00944BC9">
        <w:rPr>
          <w:spacing w:val="3"/>
          <w:szCs w:val="24"/>
        </w:rPr>
        <w:t xml:space="preserve"> </w:t>
      </w:r>
      <w:r w:rsidRPr="00944BC9">
        <w:rPr>
          <w:szCs w:val="24"/>
        </w:rPr>
        <w:t>спорте</w:t>
      </w:r>
      <w:r w:rsidRPr="00944BC9">
        <w:rPr>
          <w:spacing w:val="-3"/>
          <w:szCs w:val="24"/>
        </w:rPr>
        <w:t xml:space="preserve"> </w:t>
      </w:r>
      <w:r w:rsidRPr="00944BC9">
        <w:rPr>
          <w:szCs w:val="24"/>
        </w:rPr>
        <w:t>в</w:t>
      </w:r>
      <w:r w:rsidRPr="00944BC9">
        <w:rPr>
          <w:spacing w:val="-2"/>
          <w:szCs w:val="24"/>
        </w:rPr>
        <w:t xml:space="preserve"> </w:t>
      </w:r>
      <w:r w:rsidRPr="00944BC9">
        <w:rPr>
          <w:szCs w:val="24"/>
        </w:rPr>
        <w:t>Российской</w:t>
      </w:r>
      <w:r w:rsidRPr="00944BC9">
        <w:rPr>
          <w:spacing w:val="-2"/>
          <w:szCs w:val="24"/>
        </w:rPr>
        <w:t xml:space="preserve"> </w:t>
      </w:r>
      <w:r w:rsidRPr="00944BC9">
        <w:rPr>
          <w:szCs w:val="24"/>
        </w:rPr>
        <w:t>Федерации»</w:t>
      </w:r>
      <w:r w:rsidRPr="00944BC9">
        <w:rPr>
          <w:spacing w:val="-3"/>
          <w:szCs w:val="24"/>
        </w:rPr>
        <w:t xml:space="preserve"> </w:t>
      </w:r>
      <w:r w:rsidRPr="00944BC9">
        <w:rPr>
          <w:szCs w:val="24"/>
        </w:rPr>
        <w:t>(в</w:t>
      </w:r>
      <w:r w:rsidRPr="00944BC9">
        <w:rPr>
          <w:spacing w:val="-2"/>
          <w:szCs w:val="24"/>
        </w:rPr>
        <w:t xml:space="preserve"> </w:t>
      </w:r>
      <w:r w:rsidRPr="00944BC9">
        <w:rPr>
          <w:szCs w:val="24"/>
        </w:rPr>
        <w:t>ред.</w:t>
      </w:r>
      <w:r w:rsidRPr="00944BC9">
        <w:rPr>
          <w:spacing w:val="4"/>
          <w:szCs w:val="24"/>
        </w:rPr>
        <w:t xml:space="preserve"> </w:t>
      </w:r>
      <w:r w:rsidRPr="00944BC9">
        <w:rPr>
          <w:szCs w:val="24"/>
        </w:rPr>
        <w:t>от</w:t>
      </w:r>
      <w:r w:rsidRPr="00944BC9">
        <w:rPr>
          <w:spacing w:val="2"/>
          <w:szCs w:val="24"/>
        </w:rPr>
        <w:t xml:space="preserve"> </w:t>
      </w:r>
      <w:r w:rsidRPr="00944BC9">
        <w:rPr>
          <w:szCs w:val="24"/>
        </w:rPr>
        <w:t>02.07.2021).</w:t>
      </w:r>
    </w:p>
    <w:p w:rsidR="00B5390A" w:rsidRPr="00944BC9" w:rsidRDefault="00B5390A" w:rsidP="00D12EE1">
      <w:pPr>
        <w:pStyle w:val="BodyText"/>
        <w:ind w:left="117" w:right="118" w:firstLine="591"/>
        <w:jc w:val="both"/>
        <w:rPr>
          <w:szCs w:val="24"/>
        </w:rPr>
      </w:pPr>
      <w:r w:rsidRPr="00944BC9">
        <w:rPr>
          <w:szCs w:val="24"/>
        </w:rPr>
        <w:t>В целях безопасности участников соревнований и зрителей, разрешается проводить соревнования</w:t>
      </w:r>
      <w:r w:rsidRPr="00944BC9">
        <w:rPr>
          <w:spacing w:val="-57"/>
          <w:szCs w:val="24"/>
        </w:rPr>
        <w:t xml:space="preserve"> </w:t>
      </w:r>
      <w:r w:rsidRPr="00944BC9">
        <w:rPr>
          <w:szCs w:val="24"/>
        </w:rPr>
        <w:t>только на спортивных сооружениях, принятых к эксплуатации государственными комиссиями и при</w:t>
      </w:r>
      <w:r w:rsidRPr="00944BC9">
        <w:rPr>
          <w:spacing w:val="-57"/>
          <w:szCs w:val="24"/>
        </w:rPr>
        <w:t xml:space="preserve"> </w:t>
      </w:r>
      <w:r w:rsidRPr="00944BC9">
        <w:rPr>
          <w:szCs w:val="24"/>
        </w:rPr>
        <w:t>условии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наличия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актов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технического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обследования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готовности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спортсооружения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к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проведению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мероприятия.</w:t>
      </w:r>
    </w:p>
    <w:p w:rsidR="00B5390A" w:rsidRPr="00944BC9" w:rsidRDefault="00B5390A" w:rsidP="00D12EE1">
      <w:pPr>
        <w:pStyle w:val="BodyText"/>
        <w:ind w:left="117" w:right="110" w:firstLine="591"/>
        <w:jc w:val="both"/>
        <w:rPr>
          <w:szCs w:val="24"/>
        </w:rPr>
      </w:pPr>
      <w:r w:rsidRPr="00944BC9">
        <w:rPr>
          <w:szCs w:val="24"/>
        </w:rPr>
        <w:t>При проведении официальных спортивных соревнований на объектах спорта, включенных во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всероссийский реестр объектов спорта в соответствии с федеральным законом от 4 декабря 2007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года № 329-ФЗ «О физической культуре и спорте в Российской Федерации» (в ред. от 02.07.2021),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обеспечение безопасности участников и зрителей осуществляется согласно требованиям Правил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обеспечения безопасности при проведении официальных спортивных соревнований, утвержденных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 xml:space="preserve">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944BC9">
          <w:rPr>
            <w:szCs w:val="24"/>
          </w:rPr>
          <w:t>2014 г</w:t>
        </w:r>
      </w:smartTag>
      <w:r w:rsidRPr="00944BC9">
        <w:rPr>
          <w:szCs w:val="24"/>
        </w:rPr>
        <w:t>. № 353, а также правил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 xml:space="preserve">по виду спорта «плавание» утвержденных </w:t>
      </w:r>
      <w:hyperlink r:id="rId5" w:anchor="100005">
        <w:r w:rsidRPr="00944BC9">
          <w:rPr>
            <w:color w:val="0000FF"/>
            <w:szCs w:val="24"/>
            <w:u w:val="single" w:color="0000FF"/>
          </w:rPr>
          <w:t>приказом</w:t>
        </w:r>
        <w:r w:rsidRPr="00944BC9">
          <w:rPr>
            <w:color w:val="0000FF"/>
            <w:szCs w:val="24"/>
          </w:rPr>
          <w:t xml:space="preserve"> </w:t>
        </w:r>
      </w:hyperlink>
      <w:r w:rsidRPr="00944BC9">
        <w:rPr>
          <w:szCs w:val="24"/>
        </w:rPr>
        <w:t>Министерства спорта Российской Федерации от</w:t>
      </w:r>
      <w:r w:rsidRPr="00944BC9">
        <w:rPr>
          <w:spacing w:val="-57"/>
          <w:szCs w:val="24"/>
        </w:rPr>
        <w:t xml:space="preserve"> </w:t>
      </w:r>
      <w:r w:rsidRPr="00944BC9">
        <w:rPr>
          <w:szCs w:val="24"/>
        </w:rPr>
        <w:t xml:space="preserve">17 августа </w:t>
      </w:r>
      <w:smartTag w:uri="urn:schemas-microsoft-com:office:smarttags" w:element="metricconverter">
        <w:smartTagPr>
          <w:attr w:name="ProductID" w:val="2018 г"/>
        </w:smartTagPr>
        <w:r w:rsidRPr="00944BC9">
          <w:rPr>
            <w:szCs w:val="24"/>
          </w:rPr>
          <w:t>2018</w:t>
        </w:r>
        <w:r w:rsidRPr="00944BC9">
          <w:rPr>
            <w:spacing w:val="1"/>
            <w:szCs w:val="24"/>
          </w:rPr>
          <w:t xml:space="preserve"> </w:t>
        </w:r>
        <w:r w:rsidRPr="00944BC9">
          <w:rPr>
            <w:szCs w:val="24"/>
          </w:rPr>
          <w:t>г</w:t>
        </w:r>
      </w:smartTag>
      <w:r w:rsidRPr="00944BC9">
        <w:rPr>
          <w:szCs w:val="24"/>
        </w:rPr>
        <w:t>.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N 728, с изменениями, внесенными</w:t>
      </w:r>
      <w:r w:rsidRPr="00944BC9">
        <w:rPr>
          <w:spacing w:val="60"/>
          <w:szCs w:val="24"/>
        </w:rPr>
        <w:t xml:space="preserve"> </w:t>
      </w:r>
      <w:hyperlink r:id="rId6" w:anchor="100005">
        <w:r w:rsidRPr="00944BC9">
          <w:rPr>
            <w:color w:val="0000FF"/>
            <w:szCs w:val="24"/>
            <w:u w:val="single" w:color="0000FF"/>
          </w:rPr>
          <w:t>приказом</w:t>
        </w:r>
        <w:r w:rsidRPr="00944BC9">
          <w:rPr>
            <w:color w:val="0000FF"/>
            <w:szCs w:val="24"/>
          </w:rPr>
          <w:t xml:space="preserve"> </w:t>
        </w:r>
      </w:hyperlink>
      <w:r w:rsidRPr="00944BC9">
        <w:rPr>
          <w:szCs w:val="24"/>
        </w:rPr>
        <w:t>Минспорта России от 21 января</w:t>
      </w:r>
      <w:r w:rsidRPr="00944BC9">
        <w:rPr>
          <w:spacing w:val="1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44BC9">
          <w:rPr>
            <w:szCs w:val="24"/>
          </w:rPr>
          <w:t>2019</w:t>
        </w:r>
        <w:r w:rsidRPr="00944BC9">
          <w:rPr>
            <w:spacing w:val="1"/>
            <w:szCs w:val="24"/>
          </w:rPr>
          <w:t xml:space="preserve"> </w:t>
        </w:r>
        <w:r w:rsidRPr="00944BC9">
          <w:rPr>
            <w:szCs w:val="24"/>
          </w:rPr>
          <w:t>г</w:t>
        </w:r>
      </w:smartTag>
      <w:r w:rsidRPr="00944BC9">
        <w:rPr>
          <w:szCs w:val="24"/>
        </w:rPr>
        <w:t>.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№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37.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При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проведении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официальных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спортивных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соревнований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вне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объектов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спорта,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обеспечение безопасности участников и зрителей осуществляется согласно требованиям Правил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обеспечения безопасности при проведении официальных спортивных соревнований, утвержденных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 xml:space="preserve">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944BC9">
          <w:rPr>
            <w:szCs w:val="24"/>
          </w:rPr>
          <w:t>2014 г</w:t>
        </w:r>
      </w:smartTag>
      <w:r w:rsidRPr="00944BC9">
        <w:rPr>
          <w:szCs w:val="24"/>
        </w:rPr>
        <w:t>. № 353, а также правил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виду</w:t>
      </w:r>
      <w:r w:rsidRPr="00944BC9">
        <w:rPr>
          <w:spacing w:val="-8"/>
          <w:szCs w:val="24"/>
        </w:rPr>
        <w:t xml:space="preserve"> </w:t>
      </w:r>
      <w:r w:rsidRPr="00944BC9">
        <w:rPr>
          <w:szCs w:val="24"/>
        </w:rPr>
        <w:t>спорта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«плавание».</w:t>
      </w:r>
    </w:p>
    <w:p w:rsidR="00B5390A" w:rsidRPr="00944BC9" w:rsidRDefault="00B5390A" w:rsidP="00D12EE1">
      <w:pPr>
        <w:shd w:val="clear" w:color="auto" w:fill="FFFFFF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bookmarkStart w:id="1" w:name="При_перевозке_участников_соревнований_ав"/>
      <w:bookmarkEnd w:id="1"/>
      <w:r w:rsidRPr="00944BC9">
        <w:rPr>
          <w:rFonts w:ascii="Times New Roman" w:hAnsi="Times New Roman"/>
          <w:sz w:val="24"/>
          <w:szCs w:val="24"/>
        </w:rPr>
        <w:t>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23.09.2020г № 1527, а также «Правилами обеспечения безопасности перевозок пассажиров и грузов», утвержденными приказом Минтранса России от 30.04.2021 № 145.</w:t>
      </w:r>
    </w:p>
    <w:p w:rsidR="00B5390A" w:rsidRPr="00944BC9" w:rsidRDefault="00B5390A" w:rsidP="00D12EE1">
      <w:pPr>
        <w:pStyle w:val="BodyText"/>
        <w:spacing w:before="2"/>
        <w:ind w:left="142" w:firstLine="708"/>
        <w:jc w:val="both"/>
        <w:rPr>
          <w:szCs w:val="24"/>
        </w:rPr>
      </w:pPr>
      <w:r w:rsidRPr="00944BC9">
        <w:rPr>
          <w:szCs w:val="24"/>
        </w:rPr>
        <w:t>Ответственность</w:t>
      </w:r>
      <w:r w:rsidRPr="00944BC9">
        <w:rPr>
          <w:spacing w:val="-4"/>
          <w:szCs w:val="24"/>
        </w:rPr>
        <w:t xml:space="preserve"> </w:t>
      </w:r>
      <w:r w:rsidRPr="00944BC9">
        <w:rPr>
          <w:szCs w:val="24"/>
        </w:rPr>
        <w:t>за</w:t>
      </w:r>
      <w:r w:rsidRPr="00944BC9">
        <w:rPr>
          <w:spacing w:val="-6"/>
          <w:szCs w:val="24"/>
        </w:rPr>
        <w:t xml:space="preserve"> </w:t>
      </w:r>
      <w:r w:rsidRPr="00944BC9">
        <w:rPr>
          <w:szCs w:val="24"/>
        </w:rPr>
        <w:t>жизнь</w:t>
      </w:r>
      <w:r w:rsidRPr="00944BC9">
        <w:rPr>
          <w:spacing w:val="-1"/>
          <w:szCs w:val="24"/>
        </w:rPr>
        <w:t xml:space="preserve"> </w:t>
      </w:r>
      <w:r w:rsidRPr="00944BC9">
        <w:rPr>
          <w:szCs w:val="24"/>
        </w:rPr>
        <w:t>и</w:t>
      </w:r>
      <w:r w:rsidRPr="00944BC9">
        <w:rPr>
          <w:spacing w:val="-4"/>
          <w:szCs w:val="24"/>
        </w:rPr>
        <w:t xml:space="preserve"> </w:t>
      </w:r>
      <w:r w:rsidRPr="00944BC9">
        <w:rPr>
          <w:szCs w:val="24"/>
        </w:rPr>
        <w:t>здоровье</w:t>
      </w:r>
      <w:r w:rsidRPr="00944BC9">
        <w:rPr>
          <w:spacing w:val="-6"/>
          <w:szCs w:val="24"/>
        </w:rPr>
        <w:t xml:space="preserve"> </w:t>
      </w:r>
      <w:r w:rsidRPr="00944BC9">
        <w:rPr>
          <w:szCs w:val="24"/>
        </w:rPr>
        <w:t>участников</w:t>
      </w:r>
      <w:r w:rsidRPr="00944BC9">
        <w:rPr>
          <w:spacing w:val="-4"/>
          <w:szCs w:val="24"/>
        </w:rPr>
        <w:t xml:space="preserve"> </w:t>
      </w:r>
      <w:r w:rsidRPr="00944BC9">
        <w:rPr>
          <w:szCs w:val="24"/>
        </w:rPr>
        <w:t>возлагается</w:t>
      </w:r>
      <w:r w:rsidRPr="00944BC9">
        <w:rPr>
          <w:spacing w:val="-1"/>
          <w:szCs w:val="24"/>
        </w:rPr>
        <w:t xml:space="preserve"> </w:t>
      </w:r>
      <w:r w:rsidRPr="00944BC9">
        <w:rPr>
          <w:szCs w:val="24"/>
        </w:rPr>
        <w:t>на</w:t>
      </w:r>
      <w:r w:rsidRPr="00944BC9">
        <w:rPr>
          <w:spacing w:val="-7"/>
          <w:szCs w:val="24"/>
        </w:rPr>
        <w:t xml:space="preserve"> </w:t>
      </w:r>
      <w:r w:rsidRPr="00944BC9">
        <w:rPr>
          <w:szCs w:val="24"/>
        </w:rPr>
        <w:t>представителя команды.</w:t>
      </w:r>
    </w:p>
    <w:p w:rsidR="00B5390A" w:rsidRPr="00944BC9" w:rsidRDefault="00B5390A" w:rsidP="00D12EE1">
      <w:pPr>
        <w:pStyle w:val="BodyText"/>
        <w:ind w:left="142" w:right="111" w:firstLine="566"/>
        <w:jc w:val="both"/>
        <w:rPr>
          <w:szCs w:val="24"/>
        </w:rPr>
      </w:pPr>
      <w:r w:rsidRPr="00944BC9">
        <w:rPr>
          <w:szCs w:val="24"/>
        </w:rPr>
        <w:t>Участие в спортивных соревнованиях осуществляется только при наличии полиса страхования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жизни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здоровья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от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несчастных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случаев,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который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представляется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регистрационно-счетную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комиссию на каждого участника спортивных соревнований. Страхование участников спортивных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соревнований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может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производиться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как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за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счет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бюджетных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средств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субъектов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Российской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Федерации,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так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внебюджетных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средств,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соответствии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законодательством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Российской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Федерации.</w:t>
      </w:r>
    </w:p>
    <w:p w:rsidR="00B5390A" w:rsidRPr="00944BC9" w:rsidRDefault="00B5390A" w:rsidP="00D12EE1">
      <w:pPr>
        <w:pStyle w:val="BodyText"/>
        <w:ind w:left="117" w:right="117" w:firstLine="591"/>
        <w:jc w:val="both"/>
        <w:rPr>
          <w:szCs w:val="24"/>
        </w:rPr>
      </w:pPr>
      <w:r w:rsidRPr="00944BC9">
        <w:rPr>
          <w:szCs w:val="24"/>
        </w:rPr>
        <w:t>Оказание скорой медицинской помощи осуществляется в соответствии с приказом Министерства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здравоохранения Российской Федерации от 01.03.2016 № 134н «О Порядке организации оказания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медицинской помощи лицам, занимающимся физической культурой и спортом (в том числе при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подготовке и</w:t>
      </w:r>
      <w:r w:rsidRPr="00944BC9">
        <w:rPr>
          <w:spacing w:val="-3"/>
          <w:szCs w:val="24"/>
        </w:rPr>
        <w:t xml:space="preserve"> </w:t>
      </w:r>
      <w:r w:rsidRPr="00944BC9">
        <w:rPr>
          <w:szCs w:val="24"/>
        </w:rPr>
        <w:t>проведении</w:t>
      </w:r>
      <w:r w:rsidRPr="00944BC9">
        <w:rPr>
          <w:spacing w:val="-3"/>
          <w:szCs w:val="24"/>
        </w:rPr>
        <w:t xml:space="preserve"> </w:t>
      </w:r>
      <w:r w:rsidRPr="00944BC9">
        <w:rPr>
          <w:szCs w:val="24"/>
        </w:rPr>
        <w:t>физкультурных</w:t>
      </w:r>
      <w:r w:rsidRPr="00944BC9">
        <w:rPr>
          <w:spacing w:val="-3"/>
          <w:szCs w:val="24"/>
        </w:rPr>
        <w:t xml:space="preserve"> </w:t>
      </w:r>
      <w:r w:rsidRPr="00944BC9">
        <w:rPr>
          <w:szCs w:val="24"/>
        </w:rPr>
        <w:t>мероприятий</w:t>
      </w:r>
      <w:r w:rsidRPr="00944BC9">
        <w:rPr>
          <w:spacing w:val="-3"/>
          <w:szCs w:val="24"/>
        </w:rPr>
        <w:t xml:space="preserve"> </w:t>
      </w:r>
      <w:r w:rsidRPr="00944BC9">
        <w:rPr>
          <w:szCs w:val="24"/>
        </w:rPr>
        <w:t>и</w:t>
      </w:r>
      <w:r w:rsidRPr="00944BC9">
        <w:rPr>
          <w:spacing w:val="2"/>
          <w:szCs w:val="24"/>
        </w:rPr>
        <w:t xml:space="preserve"> </w:t>
      </w:r>
      <w:r w:rsidRPr="00944BC9">
        <w:rPr>
          <w:szCs w:val="24"/>
        </w:rPr>
        <w:t>спортивных</w:t>
      </w:r>
      <w:r w:rsidRPr="00944BC9">
        <w:rPr>
          <w:spacing w:val="-4"/>
          <w:szCs w:val="24"/>
        </w:rPr>
        <w:t xml:space="preserve"> </w:t>
      </w:r>
      <w:r w:rsidRPr="00944BC9">
        <w:rPr>
          <w:szCs w:val="24"/>
        </w:rPr>
        <w:t>мероприятий).</w:t>
      </w:r>
    </w:p>
    <w:p w:rsidR="00B5390A" w:rsidRPr="00944BC9" w:rsidRDefault="00B5390A" w:rsidP="00D12EE1">
      <w:pPr>
        <w:pStyle w:val="BodyText"/>
        <w:ind w:left="142" w:firstLine="566"/>
        <w:jc w:val="both"/>
        <w:rPr>
          <w:szCs w:val="24"/>
        </w:rPr>
      </w:pPr>
      <w:r w:rsidRPr="00944BC9">
        <w:rPr>
          <w:szCs w:val="24"/>
        </w:rPr>
        <w:t>Основанием</w:t>
      </w:r>
      <w:r w:rsidRPr="00944BC9">
        <w:rPr>
          <w:spacing w:val="40"/>
          <w:szCs w:val="24"/>
        </w:rPr>
        <w:t xml:space="preserve"> </w:t>
      </w:r>
      <w:r w:rsidRPr="00944BC9">
        <w:rPr>
          <w:szCs w:val="24"/>
        </w:rPr>
        <w:t>для</w:t>
      </w:r>
      <w:r w:rsidRPr="00944BC9">
        <w:rPr>
          <w:spacing w:val="97"/>
          <w:szCs w:val="24"/>
        </w:rPr>
        <w:t xml:space="preserve"> </w:t>
      </w:r>
      <w:r w:rsidRPr="00944BC9">
        <w:rPr>
          <w:szCs w:val="24"/>
        </w:rPr>
        <w:t>допуска</w:t>
      </w:r>
      <w:r w:rsidRPr="00944BC9">
        <w:rPr>
          <w:spacing w:val="97"/>
          <w:szCs w:val="24"/>
        </w:rPr>
        <w:t xml:space="preserve"> </w:t>
      </w:r>
      <w:r w:rsidRPr="00944BC9">
        <w:rPr>
          <w:szCs w:val="24"/>
        </w:rPr>
        <w:t>спортсмена</w:t>
      </w:r>
      <w:r w:rsidRPr="00944BC9">
        <w:rPr>
          <w:spacing w:val="97"/>
          <w:szCs w:val="24"/>
        </w:rPr>
        <w:t xml:space="preserve"> </w:t>
      </w:r>
      <w:r w:rsidRPr="00944BC9">
        <w:rPr>
          <w:szCs w:val="24"/>
        </w:rPr>
        <w:t>к</w:t>
      </w:r>
      <w:r w:rsidRPr="00944BC9">
        <w:rPr>
          <w:spacing w:val="96"/>
          <w:szCs w:val="24"/>
        </w:rPr>
        <w:t xml:space="preserve"> </w:t>
      </w:r>
      <w:r w:rsidRPr="00944BC9">
        <w:rPr>
          <w:szCs w:val="24"/>
        </w:rPr>
        <w:t>спортивным</w:t>
      </w:r>
      <w:r w:rsidRPr="00944BC9">
        <w:rPr>
          <w:spacing w:val="99"/>
          <w:szCs w:val="24"/>
        </w:rPr>
        <w:t xml:space="preserve"> </w:t>
      </w:r>
      <w:r w:rsidRPr="00944BC9">
        <w:rPr>
          <w:szCs w:val="24"/>
        </w:rPr>
        <w:t>соревнованиям</w:t>
      </w:r>
      <w:r w:rsidRPr="00944BC9">
        <w:rPr>
          <w:spacing w:val="94"/>
          <w:szCs w:val="24"/>
        </w:rPr>
        <w:t xml:space="preserve"> </w:t>
      </w:r>
      <w:r w:rsidRPr="00944BC9">
        <w:rPr>
          <w:szCs w:val="24"/>
        </w:rPr>
        <w:t>является</w:t>
      </w:r>
      <w:r w:rsidRPr="00944BC9">
        <w:rPr>
          <w:spacing w:val="107"/>
          <w:szCs w:val="24"/>
        </w:rPr>
        <w:t xml:space="preserve"> </w:t>
      </w:r>
      <w:r w:rsidRPr="00944BC9">
        <w:rPr>
          <w:szCs w:val="24"/>
        </w:rPr>
        <w:t>«Медицинское заключение о допуске спортсменов спортивной команды» на участие в спортивных соревнованиях с</w:t>
      </w:r>
      <w:r w:rsidRPr="00944BC9">
        <w:rPr>
          <w:spacing w:val="-57"/>
          <w:szCs w:val="24"/>
        </w:rPr>
        <w:t xml:space="preserve"> </w:t>
      </w:r>
      <w:r w:rsidRPr="00944BC9">
        <w:rPr>
          <w:szCs w:val="24"/>
        </w:rPr>
        <w:t>отметкой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«Допущен»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напротив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каждой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фамилии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спортсмена,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заверенная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подписью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врача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спортивной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медицине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его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личной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печатью.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Заявка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на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участие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спортивных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соревнованиях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подписывается врачом по спортивной медицине с расшифровкой фамилии, имени, отчества (при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наличии) и заверяется печатью медицинской организации, имеющей лицензию на осуществление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медицинской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деятельности,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предусматривающей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работы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(услуги)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лечебной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физкультуре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спортивной</w:t>
      </w:r>
      <w:r w:rsidRPr="00944BC9">
        <w:rPr>
          <w:spacing w:val="-3"/>
          <w:szCs w:val="24"/>
        </w:rPr>
        <w:t xml:space="preserve"> </w:t>
      </w:r>
      <w:r w:rsidRPr="00944BC9">
        <w:rPr>
          <w:szCs w:val="24"/>
        </w:rPr>
        <w:t>медицине.</w:t>
      </w:r>
      <w:r>
        <w:rPr>
          <w:szCs w:val="24"/>
        </w:rPr>
        <w:t xml:space="preserve"> </w:t>
      </w:r>
      <w:r w:rsidRPr="00944BC9">
        <w:rPr>
          <w:szCs w:val="24"/>
        </w:rPr>
        <w:t>Антидопинговое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обеспечение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Российской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Федерации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осуществляется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в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соответствии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Общероссийскими антидопинговыми правилами, утвержденными приказом Минспорта России от 9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944BC9">
          <w:rPr>
            <w:szCs w:val="24"/>
          </w:rPr>
          <w:t>2016</w:t>
        </w:r>
        <w:r w:rsidRPr="00944BC9">
          <w:rPr>
            <w:spacing w:val="2"/>
            <w:szCs w:val="24"/>
          </w:rPr>
          <w:t xml:space="preserve"> </w:t>
        </w:r>
        <w:r w:rsidRPr="00944BC9">
          <w:rPr>
            <w:szCs w:val="24"/>
          </w:rPr>
          <w:t>г</w:t>
        </w:r>
      </w:smartTag>
      <w:r w:rsidRPr="00944BC9">
        <w:rPr>
          <w:szCs w:val="24"/>
        </w:rPr>
        <w:t>.</w:t>
      </w:r>
      <w:r w:rsidRPr="00944BC9">
        <w:rPr>
          <w:spacing w:val="-1"/>
          <w:szCs w:val="24"/>
        </w:rPr>
        <w:t xml:space="preserve"> </w:t>
      </w:r>
      <w:r w:rsidRPr="00944BC9">
        <w:rPr>
          <w:szCs w:val="24"/>
        </w:rPr>
        <w:t>№</w:t>
      </w:r>
      <w:r w:rsidRPr="00944BC9">
        <w:rPr>
          <w:spacing w:val="-2"/>
          <w:szCs w:val="24"/>
        </w:rPr>
        <w:t xml:space="preserve"> </w:t>
      </w:r>
      <w:r w:rsidRPr="00944BC9">
        <w:rPr>
          <w:szCs w:val="24"/>
        </w:rPr>
        <w:t>947.</w:t>
      </w:r>
    </w:p>
    <w:p w:rsidR="00B5390A" w:rsidRPr="00944BC9" w:rsidRDefault="00B5390A" w:rsidP="00D12EE1">
      <w:pPr>
        <w:spacing w:after="0" w:line="240" w:lineRule="auto"/>
        <w:ind w:left="142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4BC9">
        <w:rPr>
          <w:rFonts w:ascii="Times New Roman" w:hAnsi="Times New Roman"/>
          <w:b/>
          <w:sz w:val="24"/>
          <w:szCs w:val="24"/>
        </w:rPr>
        <w:t xml:space="preserve">Спортивное мероприятие проводится в соответствии с </w:t>
      </w:r>
      <w:r w:rsidRPr="00944BC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 w:rsidRPr="00944BC9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COVID</w:t>
      </w:r>
      <w:r w:rsidRPr="00944BC9">
        <w:rPr>
          <w:rFonts w:ascii="Times New Roman" w:hAnsi="Times New Roman"/>
          <w:b/>
          <w:bCs/>
          <w:color w:val="000000"/>
          <w:sz w:val="24"/>
          <w:szCs w:val="24"/>
        </w:rPr>
        <w:t>-19 (утвержденный Минспортом России и Роспотребнадзором от 31 июля 2020 года) (с изменениями от 19 августа 2020 года).</w:t>
      </w:r>
    </w:p>
    <w:p w:rsidR="00B5390A" w:rsidRPr="00944BC9" w:rsidRDefault="00B5390A" w:rsidP="00D12E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90A" w:rsidRDefault="00B5390A" w:rsidP="00D12EE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44BC9">
        <w:rPr>
          <w:rFonts w:ascii="Times New Roman" w:hAnsi="Times New Roman"/>
          <w:sz w:val="24"/>
          <w:szCs w:val="24"/>
        </w:rPr>
        <w:t>10.ПОРЯДОК И СРОКИ ПОДАЧИ ЗАЯВОК</w:t>
      </w:r>
    </w:p>
    <w:p w:rsidR="00B5390A" w:rsidRPr="00944BC9" w:rsidRDefault="00B5390A" w:rsidP="00D12EE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5390A" w:rsidRDefault="00B5390A" w:rsidP="00D12EE1">
      <w:pPr>
        <w:pStyle w:val="BodyText"/>
        <w:ind w:left="142" w:right="219" w:firstLine="708"/>
        <w:jc w:val="both"/>
        <w:rPr>
          <w:szCs w:val="24"/>
        </w:rPr>
      </w:pPr>
      <w:r w:rsidRPr="00944BC9">
        <w:rPr>
          <w:szCs w:val="24"/>
        </w:rPr>
        <w:t>Медицинские заявки,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заверенные подписью врача 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печатью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городского или областного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диспансера,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а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также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договоры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страховании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от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несчастных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случаев,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жизни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и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здоровья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>спортсменов</w:t>
      </w:r>
      <w:r w:rsidRPr="00944BC9">
        <w:rPr>
          <w:spacing w:val="-1"/>
          <w:szCs w:val="24"/>
        </w:rPr>
        <w:t xml:space="preserve"> </w:t>
      </w:r>
      <w:r w:rsidRPr="00944BC9">
        <w:rPr>
          <w:szCs w:val="24"/>
        </w:rPr>
        <w:t xml:space="preserve">(оригинал), тренерам и сопровождающим действующие </w:t>
      </w:r>
      <w:r w:rsidRPr="00944BC9">
        <w:rPr>
          <w:b/>
          <w:szCs w:val="24"/>
          <w:lang w:val="en-US"/>
        </w:rPr>
        <w:t>QR</w:t>
      </w:r>
      <w:r w:rsidRPr="00944BC9">
        <w:rPr>
          <w:b/>
          <w:szCs w:val="24"/>
        </w:rPr>
        <w:t>-</w:t>
      </w:r>
      <w:r w:rsidRPr="00944BC9">
        <w:rPr>
          <w:b/>
          <w:spacing w:val="-5"/>
          <w:szCs w:val="24"/>
        </w:rPr>
        <w:t>коды</w:t>
      </w:r>
      <w:r w:rsidRPr="00944BC9">
        <w:rPr>
          <w:spacing w:val="-5"/>
          <w:szCs w:val="24"/>
        </w:rPr>
        <w:t xml:space="preserve">, </w:t>
      </w:r>
      <w:r w:rsidRPr="00944BC9">
        <w:rPr>
          <w:szCs w:val="24"/>
        </w:rPr>
        <w:t>представить</w:t>
      </w:r>
      <w:r w:rsidRPr="00944BC9">
        <w:rPr>
          <w:spacing w:val="9"/>
          <w:szCs w:val="24"/>
        </w:rPr>
        <w:t xml:space="preserve"> </w:t>
      </w:r>
      <w:r w:rsidRPr="00944BC9">
        <w:rPr>
          <w:szCs w:val="24"/>
        </w:rPr>
        <w:t>комиссии</w:t>
      </w:r>
      <w:r w:rsidRPr="00944BC9">
        <w:rPr>
          <w:spacing w:val="-5"/>
          <w:szCs w:val="24"/>
        </w:rPr>
        <w:t xml:space="preserve"> </w:t>
      </w:r>
      <w:r w:rsidRPr="00944BC9">
        <w:rPr>
          <w:szCs w:val="24"/>
        </w:rPr>
        <w:t>по</w:t>
      </w:r>
      <w:r w:rsidRPr="00944BC9">
        <w:rPr>
          <w:spacing w:val="1"/>
          <w:szCs w:val="24"/>
        </w:rPr>
        <w:t xml:space="preserve"> </w:t>
      </w:r>
      <w:r w:rsidRPr="00944BC9">
        <w:rPr>
          <w:szCs w:val="24"/>
        </w:rPr>
        <w:t xml:space="preserve">допуску </w:t>
      </w:r>
      <w:r>
        <w:rPr>
          <w:szCs w:val="24"/>
        </w:rPr>
        <w:t>27</w:t>
      </w:r>
      <w:r w:rsidRPr="00944BC9">
        <w:rPr>
          <w:szCs w:val="24"/>
        </w:rPr>
        <w:t xml:space="preserve"> февраля 2022</w:t>
      </w:r>
      <w:r>
        <w:rPr>
          <w:szCs w:val="24"/>
        </w:rPr>
        <w:t xml:space="preserve"> года.</w:t>
      </w:r>
    </w:p>
    <w:p w:rsidR="00B5390A" w:rsidRPr="00D12EE1" w:rsidRDefault="00B5390A" w:rsidP="00D12EE1">
      <w:pPr>
        <w:pStyle w:val="BodyText"/>
        <w:ind w:left="142" w:right="219" w:firstLine="708"/>
        <w:jc w:val="both"/>
        <w:rPr>
          <w:szCs w:val="24"/>
        </w:rPr>
      </w:pPr>
      <w:r w:rsidRPr="00944BC9">
        <w:rPr>
          <w:szCs w:val="24"/>
        </w:rPr>
        <w:t xml:space="preserve">Технические заявки (в программе Entry Editor) c полной информацией об участниках, отправить в срок, до 22 февраля 2022 года главному секретарю соревнований – Лёвкиной Елене </w:t>
      </w:r>
      <w:hyperlink r:id="rId7" w:history="1">
        <w:r w:rsidRPr="00944BC9">
          <w:rPr>
            <w:rStyle w:val="Hyperlink"/>
            <w:szCs w:val="24"/>
            <w:shd w:val="clear" w:color="auto" w:fill="F2F2F2"/>
          </w:rPr>
          <w:t>260819@</w:t>
        </w:r>
        <w:r w:rsidRPr="00944BC9">
          <w:rPr>
            <w:rStyle w:val="Hyperlink"/>
            <w:szCs w:val="24"/>
            <w:shd w:val="clear" w:color="auto" w:fill="F2F2F2"/>
            <w:lang w:val="en-US"/>
          </w:rPr>
          <w:t>inbox</w:t>
        </w:r>
        <w:r w:rsidRPr="00944BC9">
          <w:rPr>
            <w:rStyle w:val="Hyperlink"/>
            <w:szCs w:val="24"/>
            <w:shd w:val="clear" w:color="auto" w:fill="F2F2F2"/>
          </w:rPr>
          <w:t>.</w:t>
        </w:r>
        <w:r w:rsidRPr="00944BC9">
          <w:rPr>
            <w:rStyle w:val="Hyperlink"/>
            <w:szCs w:val="24"/>
            <w:shd w:val="clear" w:color="auto" w:fill="F2F2F2"/>
            <w:lang w:val="en-US"/>
          </w:rPr>
          <w:t>ru</w:t>
        </w:r>
      </w:hyperlink>
      <w:r w:rsidRPr="00944BC9">
        <w:rPr>
          <w:szCs w:val="24"/>
        </w:rPr>
        <w:t xml:space="preserve">. </w:t>
      </w:r>
    </w:p>
    <w:p w:rsidR="00B5390A" w:rsidRPr="00944BC9" w:rsidRDefault="00B5390A" w:rsidP="00D12EE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5390A" w:rsidRPr="00944BC9" w:rsidRDefault="00B5390A" w:rsidP="00D12E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BC9">
        <w:rPr>
          <w:rFonts w:ascii="Times New Roman" w:hAnsi="Times New Roman"/>
          <w:b/>
          <w:bCs/>
          <w:sz w:val="24"/>
          <w:szCs w:val="24"/>
          <w:lang w:eastAsia="ru-RU"/>
        </w:rPr>
        <w:t>НАСТОЯЩЕЕ ПОЛОЖЕНИЕ ЯВЛЯЕТСЯ ОФИЦИАЛЬНЫМ</w:t>
      </w:r>
    </w:p>
    <w:p w:rsidR="00B5390A" w:rsidRPr="00944BC9" w:rsidRDefault="00B5390A" w:rsidP="00D12E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4BC9">
        <w:rPr>
          <w:rFonts w:ascii="Times New Roman" w:hAnsi="Times New Roman"/>
          <w:b/>
          <w:bCs/>
          <w:sz w:val="24"/>
          <w:szCs w:val="24"/>
          <w:lang w:eastAsia="ru-RU"/>
        </w:rPr>
        <w:t>ВЫЗОВОМ НА СОРЕВНОВАНИЯ</w:t>
      </w:r>
    </w:p>
    <w:p w:rsidR="00B5390A" w:rsidRPr="005A101E" w:rsidRDefault="00B5390A" w:rsidP="0029420B">
      <w:pPr>
        <w:spacing w:after="0"/>
        <w:jc w:val="right"/>
        <w:rPr>
          <w:sz w:val="28"/>
          <w:szCs w:val="28"/>
        </w:rPr>
      </w:pPr>
    </w:p>
    <w:sectPr w:rsidR="00B5390A" w:rsidRPr="005A101E" w:rsidSect="008E4D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0E"/>
    <w:multiLevelType w:val="hybridMultilevel"/>
    <w:tmpl w:val="87347D5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916F6D"/>
    <w:multiLevelType w:val="hybridMultilevel"/>
    <w:tmpl w:val="80C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A1281D"/>
    <w:multiLevelType w:val="hybridMultilevel"/>
    <w:tmpl w:val="2B20B928"/>
    <w:lvl w:ilvl="0" w:tplc="BBC866D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01E"/>
    <w:rsid w:val="00054C1F"/>
    <w:rsid w:val="000766FE"/>
    <w:rsid w:val="00095778"/>
    <w:rsid w:val="000A73CE"/>
    <w:rsid w:val="000B6C3F"/>
    <w:rsid w:val="000C12C7"/>
    <w:rsid w:val="000E1D30"/>
    <w:rsid w:val="0011110D"/>
    <w:rsid w:val="00125528"/>
    <w:rsid w:val="001316C0"/>
    <w:rsid w:val="0014762A"/>
    <w:rsid w:val="001B3ADD"/>
    <w:rsid w:val="00221FA2"/>
    <w:rsid w:val="00230DA4"/>
    <w:rsid w:val="002518D1"/>
    <w:rsid w:val="00255F82"/>
    <w:rsid w:val="00273979"/>
    <w:rsid w:val="00286A96"/>
    <w:rsid w:val="0029035E"/>
    <w:rsid w:val="0029420B"/>
    <w:rsid w:val="002D0EFC"/>
    <w:rsid w:val="003308EA"/>
    <w:rsid w:val="00395320"/>
    <w:rsid w:val="003F25A0"/>
    <w:rsid w:val="004631B8"/>
    <w:rsid w:val="00480033"/>
    <w:rsid w:val="00514584"/>
    <w:rsid w:val="005277BB"/>
    <w:rsid w:val="005513B8"/>
    <w:rsid w:val="005672B5"/>
    <w:rsid w:val="00571BAF"/>
    <w:rsid w:val="005A101E"/>
    <w:rsid w:val="005A10CF"/>
    <w:rsid w:val="005C2AE7"/>
    <w:rsid w:val="005C3223"/>
    <w:rsid w:val="005C64D7"/>
    <w:rsid w:val="006006F6"/>
    <w:rsid w:val="00632183"/>
    <w:rsid w:val="006351FD"/>
    <w:rsid w:val="006513C3"/>
    <w:rsid w:val="00694C30"/>
    <w:rsid w:val="007175CF"/>
    <w:rsid w:val="007450D8"/>
    <w:rsid w:val="00772C9A"/>
    <w:rsid w:val="007B7752"/>
    <w:rsid w:val="00803D75"/>
    <w:rsid w:val="00813185"/>
    <w:rsid w:val="00870696"/>
    <w:rsid w:val="0088027B"/>
    <w:rsid w:val="008B35CA"/>
    <w:rsid w:val="008C0F0C"/>
    <w:rsid w:val="008E4DFB"/>
    <w:rsid w:val="00912E68"/>
    <w:rsid w:val="009402CF"/>
    <w:rsid w:val="00944BC9"/>
    <w:rsid w:val="00963DD1"/>
    <w:rsid w:val="009D50DF"/>
    <w:rsid w:val="00A135AF"/>
    <w:rsid w:val="00A544A3"/>
    <w:rsid w:val="00A94E21"/>
    <w:rsid w:val="00AA44A1"/>
    <w:rsid w:val="00AC1036"/>
    <w:rsid w:val="00B2486B"/>
    <w:rsid w:val="00B5390A"/>
    <w:rsid w:val="00B751AC"/>
    <w:rsid w:val="00BD2E98"/>
    <w:rsid w:val="00C25170"/>
    <w:rsid w:val="00C631D6"/>
    <w:rsid w:val="00CA4792"/>
    <w:rsid w:val="00CD699D"/>
    <w:rsid w:val="00CE2496"/>
    <w:rsid w:val="00D1171E"/>
    <w:rsid w:val="00D12EE1"/>
    <w:rsid w:val="00D15AF1"/>
    <w:rsid w:val="00D72BEA"/>
    <w:rsid w:val="00D84D29"/>
    <w:rsid w:val="00D85453"/>
    <w:rsid w:val="00D91823"/>
    <w:rsid w:val="00D921FB"/>
    <w:rsid w:val="00DB6572"/>
    <w:rsid w:val="00DF2E19"/>
    <w:rsid w:val="00DF3777"/>
    <w:rsid w:val="00DF4E2F"/>
    <w:rsid w:val="00DF622F"/>
    <w:rsid w:val="00E274A5"/>
    <w:rsid w:val="00E3510A"/>
    <w:rsid w:val="00E517E5"/>
    <w:rsid w:val="00E71CB9"/>
    <w:rsid w:val="00EA0DC3"/>
    <w:rsid w:val="00EF351E"/>
    <w:rsid w:val="00EF4B86"/>
    <w:rsid w:val="00FA028E"/>
    <w:rsid w:val="00FA3CE2"/>
    <w:rsid w:val="00FA48ED"/>
    <w:rsid w:val="00F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101E"/>
    <w:pPr>
      <w:ind w:left="720"/>
      <w:contextualSpacing/>
    </w:pPr>
  </w:style>
  <w:style w:type="table" w:styleId="TableGrid">
    <w:name w:val="Table Grid"/>
    <w:basedOn w:val="TableNormal"/>
    <w:uiPriority w:val="99"/>
    <w:rsid w:val="005672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397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3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A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9420B"/>
    <w:pPr>
      <w:suppressAutoHyphens/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420B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istParagraph1">
    <w:name w:val="List Paragraph1"/>
    <w:basedOn w:val="Normal"/>
    <w:uiPriority w:val="99"/>
    <w:rsid w:val="0029420B"/>
    <w:pPr>
      <w:widowControl w:val="0"/>
      <w:autoSpaceDE w:val="0"/>
      <w:autoSpaceDN w:val="0"/>
      <w:spacing w:after="0" w:line="275" w:lineRule="exact"/>
      <w:ind w:left="573" w:hanging="37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rsid w:val="00AA44A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vamarin-cl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prikaz-minsporta-rossii-ot-21012019-n-37-o-vnesenii/" TargetMode="External"/><Relationship Id="rId5" Type="http://schemas.openxmlformats.org/officeDocument/2006/relationships/hyperlink" Target="https://legalacts.ru/doc/prikaz-minsporta-rossii-ot-17082018-n-728-ob-utverzhden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1252</Words>
  <Characters>7142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 Windows</cp:lastModifiedBy>
  <cp:revision>3</cp:revision>
  <cp:lastPrinted>2021-10-27T11:41:00Z</cp:lastPrinted>
  <dcterms:created xsi:type="dcterms:W3CDTF">2022-02-15T09:14:00Z</dcterms:created>
  <dcterms:modified xsi:type="dcterms:W3CDTF">2022-02-15T09:38:00Z</dcterms:modified>
</cp:coreProperties>
</file>